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6BF5" w:rsidRPr="00A147E7" w:rsidRDefault="00000000">
      <w:pPr>
        <w:rPr>
          <w:lang w:val="en-US"/>
        </w:rPr>
      </w:pPr>
      <w:r w:rsidRPr="00A147E7">
        <w:rPr>
          <w:rFonts w:ascii="Arial Unicode MS" w:eastAsia="Arial Unicode MS" w:hAnsi="Arial Unicode MS" w:cs="Arial Unicode MS"/>
          <w:lang w:val="en-US"/>
        </w:rPr>
        <w:t>＜</w:t>
      </w:r>
      <w:r>
        <w:rPr>
          <w:rFonts w:ascii="Arial Unicode MS" w:eastAsia="Arial Unicode MS" w:hAnsi="Arial Unicode MS" w:cs="Arial Unicode MS"/>
        </w:rPr>
        <w:t>原文</w:t>
      </w:r>
      <w:r w:rsidRPr="00A147E7">
        <w:rPr>
          <w:rFonts w:ascii="Arial Unicode MS" w:eastAsia="Arial Unicode MS" w:hAnsi="Arial Unicode MS" w:cs="Arial Unicode MS"/>
          <w:lang w:val="en-US"/>
        </w:rPr>
        <w:t>＞</w:t>
      </w:r>
    </w:p>
    <w:p w14:paraId="00000002" w14:textId="77777777" w:rsidR="00F66BF5" w:rsidRPr="00A147E7" w:rsidRDefault="00000000">
      <w:pPr>
        <w:rPr>
          <w:lang w:val="en-US"/>
        </w:rPr>
      </w:pPr>
      <w:r w:rsidRPr="00A147E7">
        <w:rPr>
          <w:lang w:val="en-US"/>
        </w:rPr>
        <w:t xml:space="preserve">Graduated from Le </w:t>
      </w:r>
      <w:proofErr w:type="spellStart"/>
      <w:r w:rsidRPr="00A147E7">
        <w:rPr>
          <w:lang w:val="en-US"/>
        </w:rPr>
        <w:t>Fresnoy</w:t>
      </w:r>
      <w:proofErr w:type="spellEnd"/>
      <w:r w:rsidRPr="00A147E7">
        <w:rPr>
          <w:lang w:val="en-US"/>
        </w:rPr>
        <w:t xml:space="preserve"> - Studio national des arts </w:t>
      </w:r>
      <w:proofErr w:type="spellStart"/>
      <w:r w:rsidRPr="00A147E7">
        <w:rPr>
          <w:lang w:val="en-US"/>
        </w:rPr>
        <w:t>contemporains</w:t>
      </w:r>
      <w:proofErr w:type="spellEnd"/>
      <w:r w:rsidRPr="00A147E7">
        <w:rPr>
          <w:lang w:val="en-US"/>
        </w:rPr>
        <w:t xml:space="preserve">, France, Chia-Wei Hsu’s work as an artist, filmmaker, and curator merges the language of film and contemporary art and unearths the complex mechanisms behind the production of images. Through his artistic practice, Hsu weaves connections between humans, materials, and places that have been overlooked or omitted in conventional historical narratives. </w:t>
      </w:r>
    </w:p>
    <w:p w14:paraId="00000003" w14:textId="77777777" w:rsidR="00F66BF5" w:rsidRPr="00A147E7" w:rsidRDefault="00F66BF5">
      <w:pPr>
        <w:rPr>
          <w:lang w:val="en-US"/>
        </w:rPr>
      </w:pPr>
    </w:p>
    <w:p w14:paraId="00000004" w14:textId="77777777" w:rsidR="00F66BF5" w:rsidRPr="00A147E7" w:rsidRDefault="00F66BF5">
      <w:pPr>
        <w:rPr>
          <w:lang w:val="en-US"/>
        </w:rPr>
      </w:pPr>
    </w:p>
    <w:p w14:paraId="00000005" w14:textId="77777777" w:rsidR="00F66BF5" w:rsidRPr="00A147E7" w:rsidRDefault="00000000">
      <w:pPr>
        <w:rPr>
          <w:lang w:val="en-US"/>
        </w:rPr>
      </w:pPr>
      <w:r w:rsidRPr="00A147E7">
        <w:rPr>
          <w:lang w:val="en-US"/>
        </w:rPr>
        <w:t xml:space="preserve">Hsu has had solo exhibitions such as A Performance in the Church at Liang Gallery (2021; Taipei, Taiwan), Tung Chung Art Award: Giant Panda, Deer, Malayan Tapir and East India Company at Museum of NTUE (2019; Taiwan), Black and White – Malayan Tapir at ISCP (2018; New York, the United States), MAM Screen 009: Hsu Chia-Wei at Mori Art Museum (2018; Tokyo, Japan). Industrial Research Institute of Taiwan Governor-General’s Office at Liang Gallery (2017; Taipei, Taiwan), </w:t>
      </w:r>
      <w:proofErr w:type="spellStart"/>
      <w:r w:rsidRPr="00A147E7">
        <w:rPr>
          <w:lang w:val="en-US"/>
        </w:rPr>
        <w:t>Huai</w:t>
      </w:r>
      <w:proofErr w:type="spellEnd"/>
      <w:r w:rsidRPr="00A147E7">
        <w:rPr>
          <w:lang w:val="en-US"/>
        </w:rPr>
        <w:t xml:space="preserve"> Mo Village at Hong-Gah Museum (2016; Taipei, Taiwan) that was </w:t>
      </w:r>
      <w:proofErr w:type="spellStart"/>
      <w:r w:rsidRPr="00A147E7">
        <w:rPr>
          <w:lang w:val="en-US"/>
        </w:rPr>
        <w:t>recognised</w:t>
      </w:r>
      <w:proofErr w:type="spellEnd"/>
      <w:r w:rsidRPr="00A147E7">
        <w:rPr>
          <w:lang w:val="en-US"/>
        </w:rPr>
        <w:t xml:space="preserve"> by the Annual Grand Prize of the 15th </w:t>
      </w:r>
      <w:proofErr w:type="spellStart"/>
      <w:r w:rsidRPr="00A147E7">
        <w:rPr>
          <w:lang w:val="en-US"/>
        </w:rPr>
        <w:t>Taishin</w:t>
      </w:r>
      <w:proofErr w:type="spellEnd"/>
      <w:r w:rsidRPr="00A147E7">
        <w:rPr>
          <w:lang w:val="en-US"/>
        </w:rPr>
        <w:t xml:space="preserve"> Arts Award and Position 2 at Van </w:t>
      </w:r>
      <w:proofErr w:type="spellStart"/>
      <w:r w:rsidRPr="00A147E7">
        <w:rPr>
          <w:lang w:val="en-US"/>
        </w:rPr>
        <w:t>Abbemuseum</w:t>
      </w:r>
      <w:proofErr w:type="spellEnd"/>
      <w:r w:rsidRPr="00A147E7">
        <w:rPr>
          <w:lang w:val="en-US"/>
        </w:rPr>
        <w:t xml:space="preserve">, (2015; Eindhoven, Netherlands). He was the finalist in the HUGO BOSS ASIA ART Award in </w:t>
      </w:r>
      <w:proofErr w:type="gramStart"/>
      <w:r w:rsidRPr="00A147E7">
        <w:rPr>
          <w:lang w:val="en-US"/>
        </w:rPr>
        <w:t>2013, and</w:t>
      </w:r>
      <w:proofErr w:type="gramEnd"/>
      <w:r w:rsidRPr="00A147E7">
        <w:rPr>
          <w:lang w:val="en-US"/>
        </w:rPr>
        <w:t xml:space="preserve"> won the Annual Grand Prize at the 15th </w:t>
      </w:r>
      <w:proofErr w:type="spellStart"/>
      <w:r w:rsidRPr="00A147E7">
        <w:rPr>
          <w:lang w:val="en-US"/>
        </w:rPr>
        <w:t>Taishin</w:t>
      </w:r>
      <w:proofErr w:type="spellEnd"/>
      <w:r w:rsidRPr="00A147E7">
        <w:rPr>
          <w:lang w:val="en-US"/>
        </w:rPr>
        <w:t xml:space="preserve"> Arts Award in 2017, and this year, in 2024, he won the 10th Eye Art &amp; Film Prize.</w:t>
      </w:r>
    </w:p>
    <w:p w14:paraId="00000006" w14:textId="77777777" w:rsidR="00F66BF5" w:rsidRPr="00A147E7" w:rsidRDefault="00F66BF5">
      <w:pPr>
        <w:rPr>
          <w:lang w:val="en-US"/>
        </w:rPr>
      </w:pPr>
    </w:p>
    <w:p w14:paraId="00000007" w14:textId="77777777" w:rsidR="00F66BF5" w:rsidRPr="00A147E7" w:rsidRDefault="00F66BF5">
      <w:pPr>
        <w:rPr>
          <w:lang w:val="en-US"/>
        </w:rPr>
      </w:pPr>
    </w:p>
    <w:p w14:paraId="00000008" w14:textId="77777777" w:rsidR="00F66BF5" w:rsidRPr="00A147E7" w:rsidRDefault="00F66BF5">
      <w:pPr>
        <w:rPr>
          <w:lang w:val="en-US"/>
        </w:rPr>
      </w:pPr>
    </w:p>
    <w:p w14:paraId="00000009" w14:textId="77777777" w:rsidR="00F66BF5" w:rsidRDefault="00000000">
      <w:r>
        <w:rPr>
          <w:rFonts w:ascii="Arial Unicode MS" w:eastAsia="Arial Unicode MS" w:hAnsi="Arial Unicode MS" w:cs="Arial Unicode MS"/>
        </w:rPr>
        <w:t>＜翻訳＞</w:t>
      </w:r>
    </w:p>
    <w:p w14:paraId="0000000A" w14:textId="5D34D281" w:rsidR="00F66BF5" w:rsidRDefault="00000000">
      <w:r>
        <w:rPr>
          <w:rFonts w:ascii="Arial Unicode MS" w:eastAsia="Arial Unicode MS" w:hAnsi="Arial Unicode MS" w:cs="Arial Unicode MS"/>
        </w:rPr>
        <w:t>アーティスト</w:t>
      </w:r>
      <w:r w:rsidR="00A147E7" w:rsidRPr="00A147E7">
        <w:rPr>
          <w:rFonts w:ascii="Arial Unicode MS" w:eastAsia="Arial Unicode MS" w:hAnsi="Arial Unicode MS" w:cs="Arial Unicode MS" w:hint="eastAsia"/>
          <w:color w:val="00B0F0"/>
          <w:lang w:val="en-US"/>
        </w:rPr>
        <w:t>／</w:t>
      </w:r>
      <w:r>
        <w:rPr>
          <w:rFonts w:ascii="Arial Unicode MS" w:eastAsia="Arial Unicode MS" w:hAnsi="Arial Unicode MS" w:cs="Arial Unicode MS" w:hint="eastAsia"/>
        </w:rPr>
        <w:t>映</w:t>
      </w:r>
      <w:r>
        <w:rPr>
          <w:rFonts w:ascii="Arial Unicode MS" w:eastAsia="Arial Unicode MS" w:hAnsi="Arial Unicode MS" w:cs="Arial Unicode MS"/>
        </w:rPr>
        <w:t>像作家</w:t>
      </w:r>
      <w:r w:rsidR="00A147E7" w:rsidRPr="00A147E7">
        <w:rPr>
          <w:rFonts w:ascii="Arial Unicode MS" w:eastAsia="Arial Unicode MS" w:hAnsi="Arial Unicode MS" w:cs="Arial Unicode MS" w:hint="eastAsia"/>
          <w:color w:val="00B0F0"/>
        </w:rPr>
        <w:t>／</w:t>
      </w:r>
      <w:r>
        <w:rPr>
          <w:rFonts w:ascii="Arial Unicode MS" w:eastAsia="Arial Unicode MS" w:hAnsi="Arial Unicode MS" w:cs="Arial Unicode MS"/>
        </w:rPr>
        <w:t>キュレーターとして、映画と現代美術を融合させ、映像制作の背後にある複雑なメカニズムを</w:t>
      </w:r>
      <w:r w:rsidR="00A147E7">
        <w:rPr>
          <w:rFonts w:ascii="Arial Unicode MS" w:eastAsia="Arial Unicode MS" w:hAnsi="Arial Unicode MS" w:cs="Arial Unicode MS" w:hint="eastAsia"/>
        </w:rPr>
        <w:t>解き明かす</w:t>
      </w:r>
      <w:r>
        <w:rPr>
          <w:rFonts w:ascii="Arial Unicode MS" w:eastAsia="Arial Unicode MS" w:hAnsi="Arial Unicode MS" w:cs="Arial Unicode MS" w:hint="eastAsia"/>
        </w:rPr>
        <w:t>。</w:t>
      </w:r>
      <w:r>
        <w:rPr>
          <w:rFonts w:ascii="Arial Unicode MS" w:eastAsia="Arial Unicode MS" w:hAnsi="Arial Unicode MS" w:cs="Arial Unicode MS"/>
        </w:rPr>
        <w:t>その</w:t>
      </w:r>
      <w:r w:rsidR="00A147E7" w:rsidRPr="00A147E7">
        <w:rPr>
          <w:rFonts w:ascii="Arial Unicode MS" w:eastAsia="Arial Unicode MS" w:hAnsi="Arial Unicode MS" w:cs="Arial Unicode MS" w:hint="eastAsia"/>
          <w:color w:val="00B0F0"/>
        </w:rPr>
        <w:t>制作活動</w:t>
      </w:r>
      <w:r>
        <w:rPr>
          <w:rFonts w:ascii="Arial Unicode MS" w:eastAsia="Arial Unicode MS" w:hAnsi="Arial Unicode MS" w:cs="Arial Unicode MS"/>
        </w:rPr>
        <w:t>を通して、従来の歴史</w:t>
      </w:r>
      <w:r w:rsidR="00A147E7" w:rsidRPr="00A147E7">
        <w:rPr>
          <w:rFonts w:ascii="Arial Unicode MS" w:eastAsia="Arial Unicode MS" w:hAnsi="Arial Unicode MS" w:cs="Arial Unicode MS" w:hint="eastAsia"/>
          <w:color w:val="00B0F0"/>
          <w:lang w:val="en-US"/>
        </w:rPr>
        <w:t>の</w:t>
      </w:r>
      <w:r w:rsidR="00A147E7">
        <w:rPr>
          <w:rFonts w:ascii="Arial Unicode MS" w:eastAsia="Arial Unicode MS" w:hAnsi="Arial Unicode MS" w:cs="Arial Unicode MS" w:hint="eastAsia"/>
          <w:color w:val="00B0F0"/>
          <w:lang w:val="en-US"/>
        </w:rPr>
        <w:t>つくり</w:t>
      </w:r>
      <w:r>
        <w:rPr>
          <w:rFonts w:ascii="Arial Unicode MS" w:eastAsia="Arial Unicode MS" w:hAnsi="Arial Unicode MS" w:cs="Arial Unicode MS" w:hint="eastAsia"/>
        </w:rPr>
        <w:t>で</w:t>
      </w:r>
      <w:r>
        <w:rPr>
          <w:rFonts w:ascii="Arial Unicode MS" w:eastAsia="Arial Unicode MS" w:hAnsi="Arial Unicode MS" w:cs="Arial Unicode MS"/>
        </w:rPr>
        <w:t>は見過ごされたり省略されたりしてきた人間、素材、場所のつながりを紡いでいる。</w:t>
      </w:r>
    </w:p>
    <w:p w14:paraId="0000000B" w14:textId="77777777" w:rsidR="00F66BF5" w:rsidRDefault="00F66BF5"/>
    <w:p w14:paraId="0000000C" w14:textId="258ECD5D" w:rsidR="00F66BF5" w:rsidRDefault="00000000">
      <w:r>
        <w:rPr>
          <w:rFonts w:ascii="Arial Unicode MS" w:eastAsia="Arial Unicode MS" w:hAnsi="Arial Unicode MS" w:cs="Arial Unicode MS"/>
        </w:rPr>
        <w:t>これまでにLiang Galleryでの個展「A Performance in the Church」（2021年、台湾・台北）、Tung Chung Art Award</w:t>
      </w:r>
      <w:r w:rsidR="00A147E7" w:rsidRPr="00A147E7">
        <w:rPr>
          <w:rFonts w:ascii="Arial Unicode MS" w:eastAsia="Arial Unicode MS" w:hAnsi="Arial Unicode MS" w:cs="Arial Unicode MS" w:hint="eastAsia"/>
          <w:color w:val="00B0F0"/>
          <w:lang w:val="en-US"/>
        </w:rPr>
        <w:t>：</w:t>
      </w:r>
      <w:r>
        <w:rPr>
          <w:rFonts w:ascii="Arial Unicode MS" w:eastAsia="Arial Unicode MS" w:hAnsi="Arial Unicode MS" w:cs="Arial Unicode MS"/>
        </w:rPr>
        <w:t xml:space="preserve">「Giant Panda, Deer, </w:t>
      </w:r>
      <w:r w:rsidR="00457964" w:rsidRPr="00457964">
        <w:rPr>
          <w:color w:val="00B0F0"/>
          <w:lang w:val="en-US"/>
        </w:rPr>
        <w:t>Malayan Tapir and East India Company</w:t>
      </w:r>
      <w:r>
        <w:rPr>
          <w:rFonts w:ascii="Arial Unicode MS" w:eastAsia="Arial Unicode MS" w:hAnsi="Arial Unicode MS" w:cs="Arial Unicode MS"/>
        </w:rPr>
        <w:t>」（NTUE美術館、2019年、台湾）、「Black and White - Malayan Tapir」（ISCP、2018年、米ニューヨーク）、「MAM Screen 009： Hsu Chia-Wei、</w:t>
      </w:r>
      <w:r w:rsidR="00457964" w:rsidRPr="00457964">
        <w:rPr>
          <w:rFonts w:ascii="Arial Unicode MS" w:eastAsia="Arial Unicode MS" w:hAnsi="Arial Unicode MS" w:cs="Arial Unicode MS" w:hint="eastAsia"/>
          <w:color w:val="00B0F0"/>
        </w:rPr>
        <w:t>（</w:t>
      </w:r>
      <w:r>
        <w:rPr>
          <w:rFonts w:ascii="Arial Unicode MS" w:eastAsia="Arial Unicode MS" w:hAnsi="Arial Unicode MS" w:cs="Arial Unicode MS" w:hint="eastAsia"/>
        </w:rPr>
        <w:t>森</w:t>
      </w:r>
      <w:r>
        <w:rPr>
          <w:rFonts w:ascii="Arial Unicode MS" w:eastAsia="Arial Unicode MS" w:hAnsi="Arial Unicode MS" w:cs="Arial Unicode MS"/>
        </w:rPr>
        <w:t>美術館</w:t>
      </w:r>
      <w:r w:rsidR="00457964" w:rsidRPr="00457964">
        <w:rPr>
          <w:rFonts w:ascii="Arial Unicode MS" w:eastAsia="Arial Unicode MS" w:hAnsi="Arial Unicode MS" w:cs="Arial Unicode MS" w:hint="eastAsia"/>
          <w:color w:val="00B0F0"/>
        </w:rPr>
        <w:t>、</w:t>
      </w:r>
      <w:r>
        <w:rPr>
          <w:rFonts w:ascii="Arial Unicode MS" w:eastAsia="Arial Unicode MS" w:hAnsi="Arial Unicode MS" w:cs="Arial Unicode MS"/>
        </w:rPr>
        <w:t>2018年、東京）</w:t>
      </w:r>
      <w:r w:rsidR="00457964">
        <w:rPr>
          <w:rFonts w:ascii="Arial Unicode MS" w:eastAsia="Arial Unicode MS" w:hAnsi="Arial Unicode MS" w:cs="Arial Unicode MS" w:hint="eastAsia"/>
        </w:rPr>
        <w:t>などを開催</w:t>
      </w:r>
      <w:r>
        <w:rPr>
          <w:rFonts w:ascii="Arial Unicode MS" w:eastAsia="Arial Unicode MS" w:hAnsi="Arial Unicode MS" w:cs="Arial Unicode MS"/>
        </w:rPr>
        <w:t>。</w:t>
      </w:r>
      <w:r w:rsidR="00457964" w:rsidRPr="00457964">
        <w:rPr>
          <w:rFonts w:ascii="Arial Unicode MS" w:eastAsia="Arial Unicode MS" w:hAnsi="Arial Unicode MS" w:cs="Arial Unicode MS" w:hint="eastAsia"/>
          <w:color w:val="00B0F0"/>
          <w:lang w:val="en-US"/>
        </w:rPr>
        <w:t>その他、</w:t>
      </w:r>
      <w:r>
        <w:rPr>
          <w:rFonts w:ascii="Arial Unicode MS" w:eastAsia="Arial Unicode MS" w:hAnsi="Arial Unicode MS" w:cs="Arial Unicode MS"/>
        </w:rPr>
        <w:t>梁画廊での台湾総督府工業研究所（2017年；台北、台湾）、第15回台新芸術賞の年間大賞に認定された紅牙博物館でのHuai Mo Village（2016年；台北、台湾）、Van AbbemuseumでのPosition 2（2015年；アイントホーフェン、オランダ）</w:t>
      </w:r>
      <w:r w:rsidR="00457964" w:rsidRPr="00457964">
        <w:rPr>
          <w:rFonts w:ascii="Arial Unicode MS" w:eastAsia="Arial Unicode MS" w:hAnsi="Arial Unicode MS" w:cs="Arial Unicode MS" w:hint="eastAsia"/>
          <w:color w:val="00B0F0"/>
        </w:rPr>
        <w:t>などの</w:t>
      </w:r>
      <w:r w:rsidR="00541508">
        <w:rPr>
          <w:rFonts w:ascii="Arial Unicode MS" w:eastAsia="Arial Unicode MS" w:hAnsi="Arial Unicode MS" w:cs="Arial Unicode MS" w:hint="eastAsia"/>
          <w:color w:val="00B0F0"/>
        </w:rPr>
        <w:t>活動歴</w:t>
      </w:r>
      <w:r w:rsidR="00457964" w:rsidRPr="00457964">
        <w:rPr>
          <w:rFonts w:ascii="Arial Unicode MS" w:eastAsia="Arial Unicode MS" w:hAnsi="Arial Unicode MS" w:cs="Arial Unicode MS" w:hint="eastAsia"/>
          <w:color w:val="00B0F0"/>
        </w:rPr>
        <w:t>を持つ</w:t>
      </w:r>
      <w:r>
        <w:rPr>
          <w:rFonts w:ascii="Arial Unicode MS" w:eastAsia="Arial Unicode MS" w:hAnsi="Arial Unicode MS" w:cs="Arial Unicode MS" w:hint="eastAsia"/>
        </w:rPr>
        <w:t>。</w:t>
      </w:r>
      <w:r>
        <w:rPr>
          <w:rFonts w:ascii="Arial Unicode MS" w:eastAsia="Arial Unicode MS" w:hAnsi="Arial Unicode MS" w:cs="Arial Unicode MS"/>
        </w:rPr>
        <w:t>2013年にはHUGO BOSS ASIA ART Awardのファイナリスト、2017年には第15回泰新芸術大賞の年間大賞を受賞し、今年2024年には第10回Eye Art &amp; Film Prizeを受賞した。</w:t>
      </w:r>
    </w:p>
    <w:sectPr w:rsidR="00F66B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F5"/>
    <w:rsid w:val="00457964"/>
    <w:rsid w:val="00541508"/>
    <w:rsid w:val="00A147E7"/>
    <w:rsid w:val="00A527EA"/>
    <w:rsid w:val="00F66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0F0BFA"/>
  <w15:docId w15:val="{890C9AE2-D56A-BD42-B3A6-6BA61DD3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McDowell</cp:lastModifiedBy>
  <cp:revision>3</cp:revision>
  <dcterms:created xsi:type="dcterms:W3CDTF">2024-06-21T01:25:00Z</dcterms:created>
  <dcterms:modified xsi:type="dcterms:W3CDTF">2024-06-21T01:41:00Z</dcterms:modified>
</cp:coreProperties>
</file>